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945F9C" w:rsidRPr="00945F9C" w:rsidRDefault="00945F9C" w:rsidP="00945F9C">
      <w:pPr>
        <w:pStyle w:val="ab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="007F4C66">
        <w:rPr>
          <w:rFonts w:ascii="Times New Roman" w:hAnsi="Times New Roman" w:cs="Times New Roman"/>
        </w:rPr>
        <w:t xml:space="preserve">  </w:t>
      </w:r>
      <w:r w:rsidRPr="00945F9C">
        <w:rPr>
          <w:rFonts w:ascii="Times New Roman" w:hAnsi="Times New Roman" w:cs="Times New Roman"/>
        </w:rPr>
        <w:t>Утверждено</w:t>
      </w:r>
    </w:p>
    <w:p w:rsidR="00945F9C" w:rsidRDefault="007F4C66" w:rsidP="003B365D">
      <w:pPr>
        <w:pStyle w:val="ab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r w:rsidR="003B365D">
        <w:rPr>
          <w:rFonts w:ascii="Times New Roman" w:hAnsi="Times New Roman" w:cs="Times New Roman"/>
        </w:rPr>
        <w:t xml:space="preserve">                       </w:t>
      </w:r>
      <w:r w:rsidR="00945F9C" w:rsidRPr="00945F9C">
        <w:rPr>
          <w:rFonts w:ascii="Times New Roman" w:hAnsi="Times New Roman" w:cs="Times New Roman"/>
        </w:rPr>
        <w:t xml:space="preserve">Решением </w:t>
      </w:r>
      <w:r w:rsidR="003B365D">
        <w:rPr>
          <w:rFonts w:ascii="Times New Roman" w:hAnsi="Times New Roman" w:cs="Times New Roman"/>
        </w:rPr>
        <w:t>Ровенского районной Собрания</w:t>
      </w:r>
    </w:p>
    <w:p w:rsidR="003B365D" w:rsidRPr="00945F9C" w:rsidRDefault="00A51DD1" w:rsidP="003B365D">
      <w:pPr>
        <w:pStyle w:val="ab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3B365D">
        <w:rPr>
          <w:rFonts w:ascii="Times New Roman" w:hAnsi="Times New Roman" w:cs="Times New Roman"/>
        </w:rPr>
        <w:t xml:space="preserve"> №    от     </w:t>
      </w:r>
    </w:p>
    <w:p w:rsidR="00945F9C" w:rsidRPr="00945F9C" w:rsidRDefault="00945F9C" w:rsidP="00945F9C">
      <w:pPr>
        <w:pStyle w:val="ab"/>
        <w:jc w:val="right"/>
        <w:rPr>
          <w:rFonts w:ascii="Times New Roman" w:hAnsi="Times New Roman" w:cs="Times New Roman"/>
        </w:rPr>
      </w:pPr>
    </w:p>
    <w:p w:rsidR="00945F9C" w:rsidRPr="00945F9C" w:rsidRDefault="00945F9C" w:rsidP="00945F9C">
      <w:pPr>
        <w:shd w:val="clear" w:color="auto" w:fill="FFFFFF"/>
        <w:spacing w:before="10"/>
        <w:ind w:right="10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945F9C" w:rsidRPr="00945F9C" w:rsidRDefault="00945F9C" w:rsidP="00945F9C">
      <w:pPr>
        <w:shd w:val="clear" w:color="auto" w:fill="FFFFFF"/>
        <w:spacing w:before="10"/>
        <w:ind w:right="101"/>
        <w:jc w:val="center"/>
        <w:rPr>
          <w:rFonts w:ascii="Times New Roman" w:hAnsi="Times New Roman" w:cs="Times New Roman"/>
          <w:spacing w:val="18"/>
          <w:sz w:val="28"/>
          <w:szCs w:val="28"/>
        </w:rPr>
      </w:pPr>
      <w:r w:rsidRPr="00945F9C">
        <w:rPr>
          <w:rFonts w:ascii="Times New Roman" w:hAnsi="Times New Roman" w:cs="Times New Roman"/>
          <w:b/>
          <w:bCs/>
          <w:spacing w:val="1"/>
          <w:sz w:val="28"/>
          <w:szCs w:val="28"/>
        </w:rPr>
        <w:t>СХЕМА ТЕПЛОСНАБЖЕНИЯ</w:t>
      </w:r>
    </w:p>
    <w:p w:rsidR="00945F9C" w:rsidRPr="00945F9C" w:rsidRDefault="00945F9C" w:rsidP="00945F9C">
      <w:pPr>
        <w:pStyle w:val="ab"/>
        <w:rPr>
          <w:rFonts w:ascii="Times New Roman" w:hAnsi="Times New Roman" w:cs="Times New Roman"/>
          <w:spacing w:val="3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     Основанием для разработки схемы теплоснабжения Первомайского МО Ровенского </w:t>
      </w:r>
      <w:r w:rsidRPr="00945F9C">
        <w:rPr>
          <w:rFonts w:ascii="Times New Roman" w:hAnsi="Times New Roman" w:cs="Times New Roman"/>
          <w:spacing w:val="6"/>
          <w:sz w:val="28"/>
          <w:szCs w:val="28"/>
        </w:rPr>
        <w:t>муниципального</w:t>
      </w:r>
      <w:r w:rsidRPr="00945F9C">
        <w:rPr>
          <w:rFonts w:ascii="Times New Roman" w:hAnsi="Times New Roman" w:cs="Times New Roman"/>
          <w:spacing w:val="3"/>
          <w:sz w:val="28"/>
          <w:szCs w:val="28"/>
        </w:rPr>
        <w:t xml:space="preserve"> района является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945F9C">
        <w:rPr>
          <w:rFonts w:ascii="Times New Roman" w:hAnsi="Times New Roman" w:cs="Times New Roman"/>
          <w:spacing w:val="17"/>
          <w:sz w:val="28"/>
          <w:szCs w:val="28"/>
        </w:rPr>
        <w:t xml:space="preserve">Федеральный закон </w:t>
      </w:r>
      <w:r w:rsidR="007F4C66">
        <w:rPr>
          <w:rFonts w:ascii="Times New Roman" w:hAnsi="Times New Roman" w:cs="Times New Roman"/>
          <w:spacing w:val="17"/>
          <w:sz w:val="28"/>
          <w:szCs w:val="28"/>
        </w:rPr>
        <w:t xml:space="preserve">от </w:t>
      </w:r>
      <w:bookmarkStart w:id="0" w:name="_GoBack"/>
      <w:bookmarkEnd w:id="0"/>
      <w:r w:rsidR="007F4C66">
        <w:rPr>
          <w:rFonts w:ascii="Times New Roman" w:hAnsi="Times New Roman" w:cs="Times New Roman"/>
          <w:spacing w:val="17"/>
          <w:sz w:val="28"/>
          <w:szCs w:val="28"/>
        </w:rPr>
        <w:t xml:space="preserve">27.07.2010 года № 190-ФЗ «О </w:t>
      </w:r>
      <w:r w:rsidRPr="00945F9C">
        <w:rPr>
          <w:rFonts w:ascii="Times New Roman" w:hAnsi="Times New Roman" w:cs="Times New Roman"/>
          <w:spacing w:val="17"/>
          <w:sz w:val="28"/>
          <w:szCs w:val="28"/>
        </w:rPr>
        <w:t>теплоснабжении</w:t>
      </w:r>
      <w:r w:rsidRPr="00945F9C">
        <w:rPr>
          <w:rFonts w:ascii="Times New Roman" w:hAnsi="Times New Roman" w:cs="Times New Roman"/>
          <w:spacing w:val="1"/>
          <w:sz w:val="28"/>
          <w:szCs w:val="28"/>
        </w:rPr>
        <w:t>»;</w:t>
      </w:r>
    </w:p>
    <w:p w:rsidR="00945F9C" w:rsidRPr="00945F9C" w:rsidRDefault="00945F9C" w:rsidP="00945F9C">
      <w:pPr>
        <w:pStyle w:val="ab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pacing w:val="15"/>
          <w:sz w:val="28"/>
          <w:szCs w:val="28"/>
        </w:rPr>
        <w:t xml:space="preserve">     </w:t>
      </w:r>
    </w:p>
    <w:p w:rsidR="00945F9C" w:rsidRPr="00945F9C" w:rsidRDefault="00945F9C" w:rsidP="00945F9C">
      <w:pPr>
        <w:spacing w:after="0" w:line="240" w:lineRule="auto"/>
        <w:ind w:left="1080"/>
        <w:rPr>
          <w:rFonts w:ascii="Times New Roman" w:hAnsi="Times New Roman" w:cs="Times New Roman"/>
          <w:b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spacing w:val="1"/>
          <w:sz w:val="28"/>
          <w:szCs w:val="28"/>
        </w:rPr>
        <w:t xml:space="preserve">                         1.</w:t>
      </w:r>
      <w:r w:rsidRPr="00945F9C">
        <w:rPr>
          <w:rFonts w:ascii="Times New Roman" w:hAnsi="Times New Roman" w:cs="Times New Roman"/>
          <w:b/>
          <w:spacing w:val="1"/>
          <w:sz w:val="28"/>
          <w:szCs w:val="28"/>
        </w:rPr>
        <w:t>Общие положения</w:t>
      </w:r>
    </w:p>
    <w:p w:rsidR="00945F9C" w:rsidRPr="00945F9C" w:rsidRDefault="00945F9C" w:rsidP="00945F9C">
      <w:pPr>
        <w:ind w:left="360"/>
        <w:jc w:val="center"/>
        <w:rPr>
          <w:rFonts w:ascii="Times New Roman" w:hAnsi="Times New Roman" w:cs="Times New Roman"/>
          <w:spacing w:val="1"/>
          <w:sz w:val="28"/>
          <w:szCs w:val="28"/>
        </w:rPr>
      </w:pPr>
    </w:p>
    <w:p w:rsidR="00945F9C" w:rsidRPr="00945F9C" w:rsidRDefault="00945F9C" w:rsidP="00945F9C">
      <w:pPr>
        <w:ind w:firstLine="720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945F9C">
        <w:rPr>
          <w:rFonts w:ascii="Times New Roman" w:hAnsi="Times New Roman" w:cs="Times New Roman"/>
          <w:b/>
          <w:bCs/>
          <w:sz w:val="28"/>
          <w:szCs w:val="28"/>
        </w:rPr>
        <w:t>Схема теплоснабжения</w:t>
      </w:r>
      <w:r w:rsidRPr="00945F9C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tooltip="Поселение" w:history="1">
        <w:r w:rsidRPr="00945F9C">
          <w:rPr>
            <w:rStyle w:val="a7"/>
            <w:rFonts w:ascii="Times New Roman" w:hAnsi="Times New Roman" w:cs="Times New Roman"/>
            <w:sz w:val="28"/>
            <w:szCs w:val="28"/>
          </w:rPr>
          <w:t>поселения</w:t>
        </w:r>
      </w:hyperlink>
      <w:r w:rsidRPr="00945F9C">
        <w:rPr>
          <w:rFonts w:ascii="Times New Roman" w:hAnsi="Times New Roman" w:cs="Times New Roman"/>
          <w:sz w:val="28"/>
          <w:szCs w:val="28"/>
        </w:rPr>
        <w:t xml:space="preserve"> — документ, содержащий материалы по обоснованию эффективного и безопасного функционирования системы </w:t>
      </w:r>
      <w:hyperlink r:id="rId6" w:tooltip="Теплоснабжение" w:history="1">
        <w:r w:rsidRPr="00945F9C">
          <w:rPr>
            <w:rStyle w:val="a7"/>
            <w:rFonts w:ascii="Times New Roman" w:hAnsi="Times New Roman" w:cs="Times New Roman"/>
            <w:sz w:val="28"/>
            <w:szCs w:val="28"/>
          </w:rPr>
          <w:t>теплоснабжения</w:t>
        </w:r>
      </w:hyperlink>
      <w:r w:rsidRPr="00945F9C">
        <w:rPr>
          <w:rFonts w:ascii="Times New Roman" w:hAnsi="Times New Roman" w:cs="Times New Roman"/>
          <w:sz w:val="28"/>
          <w:szCs w:val="28"/>
        </w:rPr>
        <w:t xml:space="preserve">, ее развития с учетом правового регулирования в области </w:t>
      </w:r>
      <w:hyperlink r:id="rId7" w:tooltip="Энергосбережение" w:history="1">
        <w:r w:rsidRPr="00945F9C">
          <w:rPr>
            <w:rStyle w:val="a7"/>
            <w:rFonts w:ascii="Times New Roman" w:hAnsi="Times New Roman" w:cs="Times New Roman"/>
            <w:sz w:val="28"/>
            <w:szCs w:val="28"/>
          </w:rPr>
          <w:t>энергосбережения и повышения энергетической эффективности</w:t>
        </w:r>
      </w:hyperlink>
      <w:r w:rsidRPr="00945F9C">
        <w:rPr>
          <w:rFonts w:ascii="Times New Roman" w:hAnsi="Times New Roman" w:cs="Times New Roman"/>
          <w:sz w:val="28"/>
          <w:szCs w:val="28"/>
        </w:rPr>
        <w:t>.</w:t>
      </w:r>
    </w:p>
    <w:p w:rsidR="00945F9C" w:rsidRPr="00945F9C" w:rsidRDefault="00945F9C" w:rsidP="00945F9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Теплоснабжающая организация определяется</w:t>
      </w:r>
      <w:r w:rsidRPr="00945F9C">
        <w:rPr>
          <w:rFonts w:ascii="Times New Roman" w:hAnsi="Times New Roman" w:cs="Times New Roman"/>
          <w:bCs/>
          <w:sz w:val="28"/>
          <w:szCs w:val="28"/>
        </w:rPr>
        <w:t xml:space="preserve"> схемой теплоснабжения</w:t>
      </w:r>
      <w:r w:rsidRPr="00945F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5F9C" w:rsidRPr="00945F9C" w:rsidRDefault="00945F9C" w:rsidP="00945F9C">
      <w:pPr>
        <w:ind w:firstLine="720"/>
        <w:jc w:val="both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Мероприятия по развитию системы теплоснабжения, предусмотренные настоящей схемой, включаются в </w:t>
      </w:r>
      <w:hyperlink r:id="rId8" w:tooltip="Инвестиции" w:history="1">
        <w:r w:rsidRPr="00945F9C">
          <w:rPr>
            <w:rStyle w:val="a7"/>
            <w:rFonts w:ascii="Times New Roman" w:hAnsi="Times New Roman" w:cs="Times New Roman"/>
            <w:sz w:val="28"/>
            <w:szCs w:val="28"/>
          </w:rPr>
          <w:t>инвестиционную программу</w:t>
        </w:r>
      </w:hyperlink>
      <w:r w:rsidRPr="00945F9C">
        <w:rPr>
          <w:rFonts w:ascii="Times New Roman" w:hAnsi="Times New Roman" w:cs="Times New Roman"/>
          <w:sz w:val="28"/>
          <w:szCs w:val="28"/>
        </w:rPr>
        <w:t xml:space="preserve"> теплоснабжающей организации и, как следствие, могут быть включены в соответствующий </w:t>
      </w:r>
      <w:hyperlink r:id="rId9" w:tooltip="Тариф" w:history="1">
        <w:r w:rsidRPr="00945F9C">
          <w:rPr>
            <w:rStyle w:val="a7"/>
            <w:rFonts w:ascii="Times New Roman" w:hAnsi="Times New Roman" w:cs="Times New Roman"/>
            <w:sz w:val="28"/>
            <w:szCs w:val="28"/>
          </w:rPr>
          <w:t>тариф</w:t>
        </w:r>
      </w:hyperlink>
      <w:r w:rsidRPr="00945F9C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hyperlink r:id="rId10" w:tooltip="Коммунальное хозяйство" w:history="1">
        <w:r w:rsidRPr="00945F9C">
          <w:rPr>
            <w:rStyle w:val="a7"/>
            <w:rFonts w:ascii="Times New Roman" w:hAnsi="Times New Roman" w:cs="Times New Roman"/>
            <w:sz w:val="28"/>
            <w:szCs w:val="28"/>
          </w:rPr>
          <w:t>коммунального комплекса</w:t>
        </w:r>
      </w:hyperlink>
    </w:p>
    <w:p w:rsidR="00945F9C" w:rsidRPr="00945F9C" w:rsidRDefault="00945F9C" w:rsidP="00945F9C">
      <w:pPr>
        <w:jc w:val="center"/>
        <w:rPr>
          <w:rFonts w:ascii="Times New Roman" w:hAnsi="Times New Roman" w:cs="Times New Roman"/>
          <w:b/>
          <w:spacing w:val="1"/>
          <w:sz w:val="28"/>
          <w:szCs w:val="28"/>
        </w:rPr>
      </w:pPr>
      <w:r w:rsidRPr="00945F9C">
        <w:rPr>
          <w:rFonts w:ascii="Times New Roman" w:hAnsi="Times New Roman" w:cs="Times New Roman"/>
          <w:b/>
          <w:spacing w:val="1"/>
          <w:sz w:val="28"/>
          <w:szCs w:val="28"/>
          <w:lang w:val="en-US"/>
        </w:rPr>
        <w:t>II</w:t>
      </w:r>
      <w:r w:rsidRPr="00945F9C">
        <w:rPr>
          <w:rFonts w:ascii="Times New Roman" w:hAnsi="Times New Roman" w:cs="Times New Roman"/>
          <w:b/>
          <w:spacing w:val="1"/>
          <w:sz w:val="28"/>
          <w:szCs w:val="28"/>
        </w:rPr>
        <w:t>.    Основные   цели и задачи   схемы теплоснабжения:</w:t>
      </w:r>
    </w:p>
    <w:p w:rsidR="00945F9C" w:rsidRPr="00945F9C" w:rsidRDefault="00945F9C" w:rsidP="00945F9C">
      <w:pPr>
        <w:numPr>
          <w:ilvl w:val="0"/>
          <w:numId w:val="3"/>
        </w:numPr>
        <w:tabs>
          <w:tab w:val="num" w:pos="360"/>
        </w:tabs>
        <w:autoSpaceDN w:val="0"/>
        <w:spacing w:after="0" w:line="240" w:lineRule="auto"/>
        <w:ind w:left="357" w:hanging="357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определить возможность подключения к сетям теплоснабжения объекта капитального строительства и организации, обязанной при наличии технической возможности произвести такое подключение;</w:t>
      </w:r>
    </w:p>
    <w:p w:rsidR="00945F9C" w:rsidRPr="00945F9C" w:rsidRDefault="00945F9C" w:rsidP="00945F9C">
      <w:pPr>
        <w:numPr>
          <w:ilvl w:val="0"/>
          <w:numId w:val="3"/>
        </w:numPr>
        <w:autoSpaceDN w:val="0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pacing w:val="1"/>
          <w:sz w:val="28"/>
          <w:szCs w:val="28"/>
        </w:rPr>
        <w:t>повышение надежности работы систем теплоснабжения в соответствии</w:t>
      </w:r>
      <w:r w:rsidRPr="00945F9C">
        <w:rPr>
          <w:rFonts w:ascii="Times New Roman" w:hAnsi="Times New Roman" w:cs="Times New Roman"/>
          <w:spacing w:val="1"/>
          <w:sz w:val="28"/>
          <w:szCs w:val="28"/>
        </w:rPr>
        <w:br/>
      </w:r>
      <w:r w:rsidRPr="00945F9C">
        <w:rPr>
          <w:rFonts w:ascii="Times New Roman" w:hAnsi="Times New Roman" w:cs="Times New Roman"/>
          <w:sz w:val="28"/>
          <w:szCs w:val="28"/>
        </w:rPr>
        <w:t>с нормативными требованиями;</w:t>
      </w:r>
    </w:p>
    <w:p w:rsidR="00945F9C" w:rsidRPr="00945F9C" w:rsidRDefault="00945F9C" w:rsidP="00945F9C">
      <w:pPr>
        <w:numPr>
          <w:ilvl w:val="0"/>
          <w:numId w:val="3"/>
        </w:numPr>
        <w:autoSpaceDN w:val="0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минимизация затрат на теплоснабжение в расчете на каждого потребителя в долгосрочной перспективе;</w:t>
      </w:r>
    </w:p>
    <w:p w:rsidR="00945F9C" w:rsidRPr="00945F9C" w:rsidRDefault="00945F9C" w:rsidP="00945F9C">
      <w:pPr>
        <w:numPr>
          <w:ilvl w:val="0"/>
          <w:numId w:val="3"/>
        </w:numPr>
        <w:autoSpaceDN w:val="0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Pr="00945F9C">
        <w:rPr>
          <w:rFonts w:ascii="Times New Roman" w:hAnsi="Times New Roman" w:cs="Times New Roman"/>
          <w:sz w:val="28"/>
          <w:szCs w:val="28"/>
        </w:rPr>
        <w:t>жителей  Первомайского</w:t>
      </w:r>
      <w:proofErr w:type="gramEnd"/>
      <w:r w:rsidRPr="00945F9C">
        <w:rPr>
          <w:rFonts w:ascii="Times New Roman" w:hAnsi="Times New Roman" w:cs="Times New Roman"/>
          <w:sz w:val="28"/>
          <w:szCs w:val="28"/>
        </w:rPr>
        <w:t xml:space="preserve"> МО тепловой энергией;</w:t>
      </w:r>
    </w:p>
    <w:p w:rsidR="00945F9C" w:rsidRPr="00945F9C" w:rsidRDefault="00945F9C" w:rsidP="00945F9C">
      <w:pPr>
        <w:numPr>
          <w:ilvl w:val="0"/>
          <w:numId w:val="3"/>
        </w:numPr>
        <w:tabs>
          <w:tab w:val="num" w:pos="360"/>
        </w:tabs>
        <w:autoSpaceDN w:val="0"/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 улучшение качества жизни за последнее десятилетие</w:t>
      </w:r>
      <w:r w:rsidRPr="00945F9C">
        <w:rPr>
          <w:rFonts w:ascii="Times New Roman" w:hAnsi="Times New Roman" w:cs="Times New Roman"/>
          <w:spacing w:val="1"/>
          <w:sz w:val="28"/>
          <w:szCs w:val="28"/>
        </w:rPr>
        <w:t xml:space="preserve"> обусловливает необходимость соответствующего развития коммунальной</w:t>
      </w:r>
      <w:r w:rsidRPr="00945F9C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proofErr w:type="gramStart"/>
      <w:r w:rsidRPr="00945F9C">
        <w:rPr>
          <w:rFonts w:ascii="Times New Roman" w:hAnsi="Times New Roman" w:cs="Times New Roman"/>
          <w:spacing w:val="4"/>
          <w:sz w:val="28"/>
          <w:szCs w:val="28"/>
        </w:rPr>
        <w:t>инфраструктуры</w:t>
      </w:r>
      <w:r w:rsidRPr="00945F9C">
        <w:rPr>
          <w:rFonts w:ascii="Times New Roman" w:hAnsi="Times New Roman" w:cs="Times New Roman"/>
          <w:sz w:val="28"/>
          <w:szCs w:val="28"/>
        </w:rPr>
        <w:t xml:space="preserve"> </w:t>
      </w:r>
      <w:r w:rsidRPr="00945F9C">
        <w:rPr>
          <w:rFonts w:ascii="Times New Roman" w:hAnsi="Times New Roman" w:cs="Times New Roman"/>
          <w:spacing w:val="4"/>
          <w:sz w:val="28"/>
          <w:szCs w:val="28"/>
        </w:rPr>
        <w:t xml:space="preserve"> существующих</w:t>
      </w:r>
      <w:proofErr w:type="gramEnd"/>
      <w:r w:rsidRPr="00945F9C">
        <w:rPr>
          <w:rFonts w:ascii="Times New Roman" w:hAnsi="Times New Roman" w:cs="Times New Roman"/>
          <w:spacing w:val="4"/>
          <w:sz w:val="28"/>
          <w:szCs w:val="28"/>
        </w:rPr>
        <w:t xml:space="preserve"> объектов.</w:t>
      </w:r>
    </w:p>
    <w:p w:rsidR="00945F9C" w:rsidRPr="00945F9C" w:rsidRDefault="00945F9C" w:rsidP="00945F9C">
      <w:pPr>
        <w:autoSpaceDN w:val="0"/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945F9C" w:rsidRPr="00945F9C" w:rsidRDefault="00945F9C" w:rsidP="00945F9C">
      <w:pPr>
        <w:autoSpaceDN w:val="0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p w:rsidR="00945F9C" w:rsidRPr="00945F9C" w:rsidRDefault="00945F9C" w:rsidP="00945F9C">
      <w:pPr>
        <w:autoSpaceDN w:val="0"/>
        <w:spacing w:before="100" w:beforeAutospacing="1" w:after="100" w:afterAutospacing="1"/>
        <w:jc w:val="both"/>
        <w:rPr>
          <w:rFonts w:ascii="Times New Roman" w:hAnsi="Times New Roman" w:cs="Times New Roman"/>
          <w:spacing w:val="4"/>
          <w:sz w:val="28"/>
          <w:szCs w:val="28"/>
        </w:rPr>
      </w:pPr>
    </w:p>
    <w:p w:rsidR="00945F9C" w:rsidRPr="00945F9C" w:rsidRDefault="00945F9C" w:rsidP="00945F9C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F9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45F9C">
        <w:rPr>
          <w:rFonts w:ascii="Times New Roman" w:hAnsi="Times New Roman" w:cs="Times New Roman"/>
          <w:b/>
          <w:sz w:val="28"/>
          <w:szCs w:val="28"/>
        </w:rPr>
        <w:t>.</w:t>
      </w:r>
      <w:r w:rsidRPr="00945F9C">
        <w:rPr>
          <w:rFonts w:ascii="Times New Roman" w:hAnsi="Times New Roman" w:cs="Times New Roman"/>
          <w:sz w:val="28"/>
          <w:szCs w:val="28"/>
        </w:rPr>
        <w:t xml:space="preserve"> </w:t>
      </w:r>
      <w:r w:rsidRPr="00945F9C">
        <w:rPr>
          <w:rFonts w:ascii="Times New Roman" w:hAnsi="Times New Roman" w:cs="Times New Roman"/>
          <w:b/>
          <w:sz w:val="28"/>
          <w:szCs w:val="28"/>
        </w:rPr>
        <w:t>Пояснительная записка схемы теплоснабжения</w:t>
      </w:r>
    </w:p>
    <w:p w:rsidR="00945F9C" w:rsidRPr="00945F9C" w:rsidRDefault="00945F9C" w:rsidP="00945F9C">
      <w:pPr>
        <w:ind w:right="-21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1. Первомайское </w:t>
      </w:r>
      <w:proofErr w:type="gramStart"/>
      <w:r w:rsidRPr="00945F9C">
        <w:rPr>
          <w:rFonts w:ascii="Times New Roman" w:hAnsi="Times New Roman" w:cs="Times New Roman"/>
          <w:sz w:val="28"/>
          <w:szCs w:val="28"/>
        </w:rPr>
        <w:t>МО  входит</w:t>
      </w:r>
      <w:proofErr w:type="gramEnd"/>
      <w:r w:rsidRPr="00945F9C">
        <w:rPr>
          <w:rFonts w:ascii="Times New Roman" w:hAnsi="Times New Roman" w:cs="Times New Roman"/>
          <w:sz w:val="28"/>
          <w:szCs w:val="28"/>
        </w:rPr>
        <w:t xml:space="preserve"> в состав Ровенского муниципального района Саратовской области. </w:t>
      </w:r>
    </w:p>
    <w:p w:rsidR="00945F9C" w:rsidRPr="00945F9C" w:rsidRDefault="00805484" w:rsidP="00945F9C">
      <w:pPr>
        <w:ind w:right="-21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6667500</wp:posOffset>
                </wp:positionH>
                <wp:positionV relativeFrom="paragraph">
                  <wp:posOffset>3175</wp:posOffset>
                </wp:positionV>
                <wp:extent cx="523875" cy="438150"/>
                <wp:effectExtent l="22860" t="19050" r="24765" b="1905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438150"/>
                        </a:xfrm>
                        <a:prstGeom prst="flowChartConnector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CF2F73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" o:spid="_x0000_s1026" type="#_x0000_t120" style="position:absolute;margin-left:525pt;margin-top:.25pt;width:41.25pt;height:34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" filled="f" strokeweight="3pt"/>
            </w:pict>
          </mc:Fallback>
        </mc:AlternateContent>
      </w:r>
      <w:r w:rsidR="00945F9C" w:rsidRPr="00945F9C">
        <w:rPr>
          <w:rFonts w:ascii="Times New Roman" w:hAnsi="Times New Roman" w:cs="Times New Roman"/>
          <w:sz w:val="28"/>
          <w:szCs w:val="28"/>
        </w:rPr>
        <w:t>Площадь поселения на 01.01.2012 г. – 20</w:t>
      </w:r>
      <w:r w:rsidR="00945F9C" w:rsidRPr="00945F9C">
        <w:rPr>
          <w:rFonts w:ascii="Times New Roman" w:hAnsi="Times New Roman" w:cs="Times New Roman"/>
        </w:rPr>
        <w:t>712</w:t>
      </w:r>
      <w:r w:rsidR="00945F9C" w:rsidRPr="00945F9C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945F9C" w:rsidRPr="00945F9C" w:rsidRDefault="00945F9C" w:rsidP="00945F9C">
      <w:pPr>
        <w:ind w:right="-21" w:firstLine="840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Pr="00945F9C">
        <w:rPr>
          <w:rFonts w:ascii="Times New Roman" w:hAnsi="Times New Roman" w:cs="Times New Roman"/>
          <w:sz w:val="28"/>
          <w:szCs w:val="28"/>
        </w:rPr>
        <w:t>состав  Первомайского</w:t>
      </w:r>
      <w:proofErr w:type="gramEnd"/>
      <w:r w:rsidRPr="00945F9C">
        <w:rPr>
          <w:rFonts w:ascii="Times New Roman" w:hAnsi="Times New Roman" w:cs="Times New Roman"/>
          <w:sz w:val="28"/>
          <w:szCs w:val="28"/>
        </w:rPr>
        <w:t xml:space="preserve"> МО Ровенского МР входят 4 населенных пункта: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с.Первомайское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 xml:space="preserve">, с.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Циково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с.Новосельское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п.Владимирский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>.</w:t>
      </w:r>
    </w:p>
    <w:p w:rsidR="00945F9C" w:rsidRPr="00945F9C" w:rsidRDefault="00945F9C" w:rsidP="00945F9C">
      <w:pPr>
        <w:ind w:right="-21" w:firstLine="720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Административным центром поселения является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с.Первомайское</w:t>
      </w:r>
      <w:proofErr w:type="spellEnd"/>
    </w:p>
    <w:p w:rsidR="00945F9C" w:rsidRPr="00945F9C" w:rsidRDefault="00805484" w:rsidP="00945F9C">
      <w:pPr>
        <w:ind w:right="-21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6667500</wp:posOffset>
                </wp:positionH>
                <wp:positionV relativeFrom="paragraph">
                  <wp:posOffset>127635</wp:posOffset>
                </wp:positionV>
                <wp:extent cx="790575" cy="581025"/>
                <wp:effectExtent l="13335" t="7620" r="5715" b="1143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581025"/>
                        </a:xfrm>
                        <a:prstGeom prst="flowChartConnec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1E54B9" id="AutoShape 4" o:spid="_x0000_s1026" type="#_x0000_t120" style="position:absolute;margin-left:525pt;margin-top:10.05pt;width:62.25pt;height:45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"/>
            </w:pict>
          </mc:Fallback>
        </mc:AlternateContent>
      </w:r>
      <w:r w:rsidR="00945F9C" w:rsidRPr="00945F9C">
        <w:rPr>
          <w:rFonts w:ascii="Times New Roman" w:hAnsi="Times New Roman" w:cs="Times New Roman"/>
          <w:sz w:val="28"/>
          <w:szCs w:val="28"/>
        </w:rPr>
        <w:t>Численность населения на 01.01.2012 – 1681 человек.</w:t>
      </w:r>
    </w:p>
    <w:p w:rsidR="00945F9C" w:rsidRPr="00945F9C" w:rsidRDefault="00945F9C" w:rsidP="00945F9C">
      <w:pPr>
        <w:pStyle w:val="a8"/>
        <w:rPr>
          <w:rFonts w:ascii="Times New Roman" w:hAnsi="Times New Roman"/>
          <w:sz w:val="28"/>
          <w:szCs w:val="28"/>
        </w:rPr>
      </w:pPr>
      <w:r w:rsidRPr="00945F9C">
        <w:rPr>
          <w:rFonts w:ascii="Times New Roman" w:hAnsi="Times New Roman"/>
          <w:sz w:val="28"/>
          <w:szCs w:val="28"/>
        </w:rPr>
        <w:t>В геоморфологическом отношении территория относиться к степной зоне.</w:t>
      </w:r>
    </w:p>
    <w:p w:rsidR="00945F9C" w:rsidRPr="00945F9C" w:rsidRDefault="00945F9C" w:rsidP="00945F9C">
      <w:pPr>
        <w:ind w:firstLine="900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Климат засушливый-</w:t>
      </w:r>
      <w:proofErr w:type="gramStart"/>
      <w:r w:rsidRPr="00945F9C">
        <w:rPr>
          <w:rFonts w:ascii="Times New Roman" w:hAnsi="Times New Roman" w:cs="Times New Roman"/>
          <w:sz w:val="28"/>
          <w:szCs w:val="28"/>
        </w:rPr>
        <w:t>континентальный ,</w:t>
      </w:r>
      <w:proofErr w:type="gramEnd"/>
      <w:r w:rsidRPr="00945F9C">
        <w:rPr>
          <w:rFonts w:ascii="Times New Roman" w:hAnsi="Times New Roman" w:cs="Times New Roman"/>
          <w:sz w:val="28"/>
          <w:szCs w:val="28"/>
        </w:rPr>
        <w:t xml:space="preserve"> с жарким  летом и умеренно холодной  зимой.  Среднегодовая   </w:t>
      </w:r>
      <w:proofErr w:type="gramStart"/>
      <w:r w:rsidRPr="00945F9C">
        <w:rPr>
          <w:rFonts w:ascii="Times New Roman" w:hAnsi="Times New Roman" w:cs="Times New Roman"/>
          <w:sz w:val="28"/>
          <w:szCs w:val="28"/>
        </w:rPr>
        <w:t>многолетняя  температура</w:t>
      </w:r>
      <w:proofErr w:type="gramEnd"/>
      <w:r w:rsidRPr="00945F9C">
        <w:rPr>
          <w:rFonts w:ascii="Times New Roman" w:hAnsi="Times New Roman" w:cs="Times New Roman"/>
          <w:sz w:val="28"/>
          <w:szCs w:val="28"/>
        </w:rPr>
        <w:t xml:space="preserve"> воздуха составляет 8,7</w:t>
      </w:r>
      <w:r w:rsidRPr="00945F9C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945F9C">
        <w:rPr>
          <w:rFonts w:ascii="Times New Roman" w:hAnsi="Times New Roman" w:cs="Times New Roman"/>
          <w:sz w:val="28"/>
          <w:szCs w:val="28"/>
        </w:rPr>
        <w:t>С. Самым теплым месяцем является июль, средняя температура которого колеблется в пределах 35-40°С. Средняя многолетняя температура зимы (январь) составляет (-)7,9</w:t>
      </w:r>
      <w:r w:rsidRPr="00945F9C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945F9C">
        <w:rPr>
          <w:rFonts w:ascii="Times New Roman" w:hAnsi="Times New Roman" w:cs="Times New Roman"/>
          <w:sz w:val="28"/>
          <w:szCs w:val="28"/>
        </w:rPr>
        <w:t xml:space="preserve">-(-)8,7°С. Число дней с отрицательной температурой во все часы суток – 93. </w:t>
      </w:r>
    </w:p>
    <w:p w:rsidR="00945F9C" w:rsidRPr="00945F9C" w:rsidRDefault="00945F9C" w:rsidP="00945F9C">
      <w:pPr>
        <w:spacing w:before="100" w:beforeAutospacing="1" w:after="100" w:afterAutospacing="1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2.</w:t>
      </w:r>
      <w:r w:rsidRPr="00945F9C">
        <w:rPr>
          <w:rFonts w:ascii="Times New Roman" w:hAnsi="Times New Roman" w:cs="Times New Roman"/>
          <w:bCs/>
          <w:sz w:val="28"/>
          <w:szCs w:val="28"/>
        </w:rPr>
        <w:t xml:space="preserve"> Сведения о котельных по поселениям.</w:t>
      </w:r>
    </w:p>
    <w:p w:rsidR="00945F9C" w:rsidRPr="00945F9C" w:rsidRDefault="00945F9C" w:rsidP="00945F9C">
      <w:pPr>
        <w:spacing w:before="100" w:beforeAutospacing="1" w:after="100" w:afterAutospacing="1"/>
        <w:ind w:firstLine="720"/>
        <w:rPr>
          <w:rFonts w:ascii="Times New Roman" w:hAnsi="Times New Roman" w:cs="Times New Roman"/>
          <w:bCs/>
          <w:sz w:val="28"/>
          <w:szCs w:val="28"/>
        </w:rPr>
      </w:pPr>
      <w:r w:rsidRPr="00945F9C">
        <w:rPr>
          <w:rFonts w:ascii="Times New Roman" w:hAnsi="Times New Roman" w:cs="Times New Roman"/>
          <w:bCs/>
          <w:sz w:val="28"/>
          <w:szCs w:val="28"/>
        </w:rPr>
        <w:t>В настоящее время теплоснабжающей организацией, обязанной заключить с потребителем договор теплоснабжения является единая теплоснабжающая организация –</w:t>
      </w:r>
      <w:r w:rsidR="003B36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45F9C">
        <w:rPr>
          <w:rFonts w:ascii="Times New Roman" w:hAnsi="Times New Roman" w:cs="Times New Roman"/>
          <w:bCs/>
          <w:sz w:val="28"/>
          <w:szCs w:val="28"/>
        </w:rPr>
        <w:t xml:space="preserve"> ООО «</w:t>
      </w:r>
      <w:proofErr w:type="spellStart"/>
      <w:r w:rsidR="003B365D">
        <w:rPr>
          <w:rFonts w:ascii="Times New Roman" w:hAnsi="Times New Roman" w:cs="Times New Roman"/>
          <w:bCs/>
          <w:sz w:val="28"/>
          <w:szCs w:val="28"/>
        </w:rPr>
        <w:t>Ресурсоснабжающая</w:t>
      </w:r>
      <w:proofErr w:type="spellEnd"/>
      <w:r w:rsidR="003B365D">
        <w:rPr>
          <w:rFonts w:ascii="Times New Roman" w:hAnsi="Times New Roman" w:cs="Times New Roman"/>
          <w:bCs/>
          <w:sz w:val="28"/>
          <w:szCs w:val="28"/>
        </w:rPr>
        <w:t xml:space="preserve"> организация «ТЭР</w:t>
      </w:r>
      <w:r w:rsidRPr="00945F9C">
        <w:rPr>
          <w:rFonts w:ascii="Times New Roman" w:hAnsi="Times New Roman" w:cs="Times New Roman"/>
          <w:bCs/>
          <w:sz w:val="28"/>
          <w:szCs w:val="28"/>
        </w:rPr>
        <w:t>» Ровенск</w:t>
      </w:r>
      <w:r w:rsidR="003B365D">
        <w:rPr>
          <w:rFonts w:ascii="Times New Roman" w:hAnsi="Times New Roman" w:cs="Times New Roman"/>
          <w:bCs/>
          <w:sz w:val="28"/>
          <w:szCs w:val="28"/>
        </w:rPr>
        <w:t xml:space="preserve">ого района Саратовской области для отопления 5 многоквартирных домов: </w:t>
      </w:r>
      <w:proofErr w:type="spellStart"/>
      <w:r w:rsidR="003B365D">
        <w:rPr>
          <w:rFonts w:ascii="Times New Roman" w:hAnsi="Times New Roman" w:cs="Times New Roman"/>
          <w:bCs/>
          <w:sz w:val="28"/>
          <w:szCs w:val="28"/>
        </w:rPr>
        <w:t>п.Владимирский</w:t>
      </w:r>
      <w:proofErr w:type="spellEnd"/>
      <w:r w:rsidR="003B365D">
        <w:rPr>
          <w:rFonts w:ascii="Times New Roman" w:hAnsi="Times New Roman" w:cs="Times New Roman"/>
          <w:bCs/>
          <w:sz w:val="28"/>
          <w:szCs w:val="28"/>
        </w:rPr>
        <w:t xml:space="preserve">, ул. Степная, д.6; </w:t>
      </w:r>
      <w:proofErr w:type="gramStart"/>
      <w:r w:rsidR="003B365D">
        <w:rPr>
          <w:rFonts w:ascii="Times New Roman" w:hAnsi="Times New Roman" w:cs="Times New Roman"/>
          <w:bCs/>
          <w:sz w:val="28"/>
          <w:szCs w:val="28"/>
        </w:rPr>
        <w:t>ул.Степная,д.</w:t>
      </w:r>
      <w:proofErr w:type="gramEnd"/>
      <w:r w:rsidR="003B365D">
        <w:rPr>
          <w:rFonts w:ascii="Times New Roman" w:hAnsi="Times New Roman" w:cs="Times New Roman"/>
          <w:bCs/>
          <w:sz w:val="28"/>
          <w:szCs w:val="28"/>
        </w:rPr>
        <w:t>10; ул.Волгоградская,д.12; ул.Волгоградская,д.14;ул.Садовая,д.12.</w:t>
      </w:r>
    </w:p>
    <w:tbl>
      <w:tblPr>
        <w:tblW w:w="9100" w:type="dxa"/>
        <w:tblInd w:w="93" w:type="dxa"/>
        <w:tblLook w:val="04A0" w:firstRow="1" w:lastRow="0" w:firstColumn="1" w:lastColumn="0" w:noHBand="0" w:noVBand="1"/>
      </w:tblPr>
      <w:tblGrid>
        <w:gridCol w:w="594"/>
        <w:gridCol w:w="2259"/>
        <w:gridCol w:w="2735"/>
        <w:gridCol w:w="1483"/>
        <w:gridCol w:w="2029"/>
      </w:tblGrid>
      <w:tr w:rsidR="00945F9C" w:rsidRPr="00945F9C" w:rsidTr="00945F9C">
        <w:trPr>
          <w:trHeight w:val="76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Поселение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Наименование котельной, адрес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установл</w:t>
            </w:r>
            <w:proofErr w:type="spellEnd"/>
            <w:r w:rsidRPr="00945F9C">
              <w:rPr>
                <w:rFonts w:ascii="Times New Roman" w:hAnsi="Times New Roman" w:cs="Times New Roman"/>
                <w:sz w:val="28"/>
                <w:szCs w:val="28"/>
              </w:rPr>
              <w:t xml:space="preserve">.      мощность,          Гкал/час 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протяженность теплосетей            в 2-х тр.</w:t>
            </w:r>
            <w:proofErr w:type="spellStart"/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исч</w:t>
            </w:r>
            <w:proofErr w:type="spellEnd"/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.,км</w:t>
            </w:r>
          </w:p>
        </w:tc>
      </w:tr>
      <w:tr w:rsidR="00945F9C" w:rsidRPr="00945F9C" w:rsidTr="00945F9C">
        <w:trPr>
          <w:trHeight w:val="76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П.Владимирский</w:t>
            </w:r>
            <w:proofErr w:type="spellEnd"/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1.Степная 6-А</w:t>
            </w:r>
          </w:p>
          <w:p w:rsidR="00945F9C" w:rsidRPr="00945F9C" w:rsidRDefault="0094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 xml:space="preserve">2.Волгоградская </w:t>
            </w:r>
          </w:p>
          <w:p w:rsidR="00945F9C" w:rsidRPr="00945F9C" w:rsidRDefault="0094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12-А</w:t>
            </w:r>
          </w:p>
          <w:p w:rsidR="00945F9C" w:rsidRPr="00945F9C" w:rsidRDefault="0094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3.Степная 10-А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3,1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F9C" w:rsidRPr="00945F9C" w:rsidRDefault="00945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329,53м.</w:t>
            </w:r>
          </w:p>
        </w:tc>
      </w:tr>
    </w:tbl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Теплоснабжение (отопление и горячее водоснабжение) Первомайского МО осуществляется:</w:t>
      </w:r>
    </w:p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- в частных домах и коттеджной </w:t>
      </w:r>
      <w:proofErr w:type="gramStart"/>
      <w:r w:rsidRPr="00945F9C">
        <w:rPr>
          <w:rFonts w:ascii="Times New Roman" w:hAnsi="Times New Roman" w:cs="Times New Roman"/>
          <w:sz w:val="28"/>
          <w:szCs w:val="28"/>
        </w:rPr>
        <w:t>застройке  от</w:t>
      </w:r>
      <w:proofErr w:type="gramEnd"/>
      <w:r w:rsidRPr="00945F9C">
        <w:rPr>
          <w:rFonts w:ascii="Times New Roman" w:hAnsi="Times New Roman" w:cs="Times New Roman"/>
          <w:sz w:val="28"/>
          <w:szCs w:val="28"/>
        </w:rPr>
        <w:t xml:space="preserve"> печей и котлов на твердом топливе и газе, горячее водоснабжение - от проточных водонагревателей;</w:t>
      </w:r>
    </w:p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- в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п.Владимирский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 xml:space="preserve"> в многоквартирных домах (2-3-этажных), </w:t>
      </w:r>
    </w:p>
    <w:p w:rsidR="00945F9C" w:rsidRPr="00945F9C" w:rsidRDefault="00945F9C" w:rsidP="00945F9C">
      <w:pPr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централизовано от существующей </w:t>
      </w:r>
      <w:proofErr w:type="gramStart"/>
      <w:r w:rsidRPr="00945F9C">
        <w:rPr>
          <w:rFonts w:ascii="Times New Roman" w:hAnsi="Times New Roman" w:cs="Times New Roman"/>
          <w:sz w:val="28"/>
          <w:szCs w:val="28"/>
        </w:rPr>
        <w:t>котельной,  на</w:t>
      </w:r>
      <w:proofErr w:type="gramEnd"/>
      <w:r w:rsidRPr="00945F9C">
        <w:rPr>
          <w:rFonts w:ascii="Times New Roman" w:hAnsi="Times New Roman" w:cs="Times New Roman"/>
          <w:sz w:val="28"/>
          <w:szCs w:val="28"/>
        </w:rPr>
        <w:t xml:space="preserve"> газовом топливе мощностью 3,1 Гкал/час .</w:t>
      </w:r>
    </w:p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3. население в настоящее время стабилизировалось и в перспективе расчетного срока (2020 г.) и 1-ой очереди (</w:t>
      </w:r>
      <w:smartTag w:uri="urn:schemas-microsoft-com:office:smarttags" w:element="metricconverter">
        <w:smartTagPr>
          <w:attr w:name="ProductID" w:val="2015 г"/>
        </w:smartTagPr>
        <w:r w:rsidRPr="00945F9C">
          <w:rPr>
            <w:rFonts w:ascii="Times New Roman" w:hAnsi="Times New Roman" w:cs="Times New Roman"/>
            <w:sz w:val="28"/>
            <w:szCs w:val="28"/>
          </w:rPr>
          <w:t>2015 г</w:t>
        </w:r>
      </w:smartTag>
      <w:r w:rsidRPr="00945F9C">
        <w:rPr>
          <w:rFonts w:ascii="Times New Roman" w:hAnsi="Times New Roman" w:cs="Times New Roman"/>
          <w:sz w:val="28"/>
          <w:szCs w:val="28"/>
        </w:rPr>
        <w:t xml:space="preserve">.) будет составлять, соответственно, 1731 и 1681 человек. Соответственно, сохраняется население населенных пунктах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с.Первомайское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п.Владимирский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Новые площади в населенных пунктах Генпланом в основном планируются под жилые зоны с перспективой строительства малоэтажных индивидуальных и блокированных жилых домов. </w:t>
      </w:r>
    </w:p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Во всех рассматриваемых населенных пунктах при градостроительном зонировании выделяются: общественно-деловая зона (ОД); зоны индивидуальной   жилой застройки (Ж-1), зона автомобильного транспорта (ТР-1); зона сельскохозяйственного использования (СХ). </w:t>
      </w:r>
    </w:p>
    <w:p w:rsidR="00945F9C" w:rsidRPr="00945F9C" w:rsidRDefault="00945F9C" w:rsidP="00945F9C">
      <w:pPr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Населенные пункты  располагают всеми основными учреждениями обслуживания населения, в том числе: административно-управленческими, общественно-деловыми и коммерческими объектами; культурно-просветительными и культурно-развлекательными объектами; объектами торговли, общественного питания и бытового обслуживания; объектами образования и здравоохранения; физкультурно-спортивными сооружениями Первомайское МО имеет в настоящее время газо-, тепло -,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электро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 xml:space="preserve"> - и канализационные системы инженерного обеспечения. </w:t>
      </w:r>
    </w:p>
    <w:p w:rsidR="00945F9C" w:rsidRPr="00945F9C" w:rsidRDefault="00945F9C" w:rsidP="00945F9C">
      <w:pPr>
        <w:spacing w:line="225" w:lineRule="atLeast"/>
        <w:ind w:firstLine="708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4. Объекты на территории   имеют преимущественно локальные системы инженерного обеспечения. </w:t>
      </w:r>
    </w:p>
    <w:p w:rsidR="00945F9C" w:rsidRPr="00945F9C" w:rsidRDefault="00945F9C" w:rsidP="00945F9C">
      <w:pPr>
        <w:spacing w:line="225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Сравнительный анализ стоимости 1 МДж тепла, при различных вариантах источника энергии:</w:t>
      </w:r>
    </w:p>
    <w:p w:rsidR="00945F9C" w:rsidRPr="00945F9C" w:rsidRDefault="00945F9C" w:rsidP="00945F9C">
      <w:pPr>
        <w:spacing w:line="2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color w:val="000000"/>
          <w:sz w:val="28"/>
          <w:szCs w:val="28"/>
        </w:rPr>
        <w:t>Э</w:t>
      </w:r>
      <w:r w:rsidRPr="00945F9C">
        <w:rPr>
          <w:rStyle w:val="aa"/>
          <w:rFonts w:ascii="Times New Roman" w:hAnsi="Times New Roman" w:cs="Times New Roman"/>
          <w:bCs w:val="0"/>
          <w:color w:val="000000"/>
          <w:sz w:val="28"/>
          <w:szCs w:val="28"/>
        </w:rPr>
        <w:t>лектричество:</w:t>
      </w:r>
      <w:r w:rsidRPr="00945F9C">
        <w:rPr>
          <w:rFonts w:ascii="Times New Roman" w:hAnsi="Times New Roman" w:cs="Times New Roman"/>
          <w:sz w:val="28"/>
          <w:szCs w:val="28"/>
        </w:rPr>
        <w:t xml:space="preserve"> 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t>1 кВт./ч энергии- это 3,6 МДж тепла, 5,1 рубль за 1 кВт, значит 1 МДж будет стоить 70 копеек.</w:t>
      </w:r>
    </w:p>
    <w:p w:rsidR="00945F9C" w:rsidRPr="00945F9C" w:rsidRDefault="00945F9C" w:rsidP="00945F9C">
      <w:pPr>
        <w:spacing w:line="2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Style w:val="aa"/>
          <w:rFonts w:ascii="Times New Roman" w:hAnsi="Times New Roman" w:cs="Times New Roman"/>
          <w:bCs w:val="0"/>
          <w:color w:val="000000"/>
          <w:sz w:val="28"/>
          <w:szCs w:val="28"/>
        </w:rPr>
        <w:t>Сжиженный газ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t xml:space="preserve"> при сгорании дает 41 МДж на 1кг и стоит около 16 рублей, значит, 1 МДж будет стоить около 50 копеек.</w:t>
      </w:r>
    </w:p>
    <w:p w:rsidR="00945F9C" w:rsidRPr="00945F9C" w:rsidRDefault="00945F9C" w:rsidP="00945F9C">
      <w:pPr>
        <w:spacing w:line="225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Style w:val="aa"/>
          <w:rFonts w:ascii="Times New Roman" w:hAnsi="Times New Roman" w:cs="Times New Roman"/>
          <w:bCs w:val="0"/>
          <w:color w:val="000000"/>
          <w:sz w:val="28"/>
          <w:szCs w:val="28"/>
        </w:rPr>
        <w:t>Магистральный газ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t>. 1кг дает 33 МДж тепла. 1м куб. весит около 800г. Стоимость газа около 2965 рублей за 1000 кубов. Получается, что 1 кубометр стоит около 3 рубля 51 копейка, значит, 1 МДж будет стоить около 11 копеек.</w:t>
      </w:r>
    </w:p>
    <w:p w:rsidR="00945F9C" w:rsidRPr="00945F9C" w:rsidRDefault="00945F9C" w:rsidP="00945F9C">
      <w:pPr>
        <w:spacing w:line="225" w:lineRule="atLeast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45F9C" w:rsidRPr="00945F9C" w:rsidRDefault="00945F9C" w:rsidP="00945F9C">
      <w:pPr>
        <w:spacing w:line="225" w:lineRule="atLeast"/>
        <w:rPr>
          <w:rFonts w:ascii="Times New Roman" w:hAnsi="Times New Roman" w:cs="Times New Roman"/>
          <w:sz w:val="28"/>
          <w:szCs w:val="28"/>
        </w:rPr>
      </w:pPr>
      <w:r w:rsidRPr="00945F9C">
        <w:rPr>
          <w:rStyle w:val="aa"/>
          <w:rFonts w:ascii="Times New Roman" w:hAnsi="Times New Roman" w:cs="Times New Roman"/>
          <w:color w:val="000000"/>
          <w:sz w:val="28"/>
          <w:szCs w:val="28"/>
        </w:rPr>
        <w:t xml:space="preserve">СРАВНИТЕЛЬНЫЙ АНАЛИЗ СТОИМОСТИ 1 МДж ТЕПЛА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45F9C" w:rsidRPr="00945F9C" w:rsidTr="00945F9C">
        <w:tc>
          <w:tcPr>
            <w:tcW w:w="0" w:type="auto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00"/>
              <w:gridCol w:w="3055"/>
            </w:tblGrid>
            <w:tr w:rsidR="00945F9C" w:rsidRPr="00945F9C">
              <w:tc>
                <w:tcPr>
                  <w:tcW w:w="6300" w:type="dxa"/>
                  <w:hideMark/>
                </w:tcPr>
                <w:p w:rsidR="00945F9C" w:rsidRPr="00945F9C" w:rsidRDefault="00945F9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Style w:val="aa"/>
                      <w:rFonts w:ascii="Times New Roman" w:hAnsi="Times New Roman" w:cs="Times New Roman"/>
                      <w:sz w:val="28"/>
                      <w:szCs w:val="28"/>
                    </w:rPr>
                    <w:t>Источник тепла:</w:t>
                  </w:r>
                </w:p>
              </w:tc>
              <w:tc>
                <w:tcPr>
                  <w:tcW w:w="3055" w:type="dxa"/>
                  <w:hideMark/>
                </w:tcPr>
                <w:p w:rsidR="00945F9C" w:rsidRPr="00945F9C" w:rsidRDefault="00945F9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Style w:val="aa"/>
                      <w:rFonts w:ascii="Times New Roman" w:hAnsi="Times New Roman" w:cs="Times New Roman"/>
                      <w:sz w:val="28"/>
                      <w:szCs w:val="28"/>
                    </w:rPr>
                    <w:t>Стоимость 1 МДж тепла:</w:t>
                  </w:r>
                </w:p>
              </w:tc>
            </w:tr>
            <w:tr w:rsidR="00945F9C" w:rsidRPr="00945F9C">
              <w:tc>
                <w:tcPr>
                  <w:tcW w:w="6300" w:type="dxa"/>
                  <w:hideMark/>
                </w:tcPr>
                <w:p w:rsidR="00945F9C" w:rsidRPr="00945F9C" w:rsidRDefault="00945F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Магистральный газ</w:t>
                  </w:r>
                </w:p>
              </w:tc>
              <w:tc>
                <w:tcPr>
                  <w:tcW w:w="3055" w:type="dxa"/>
                  <w:hideMark/>
                </w:tcPr>
                <w:p w:rsidR="00945F9C" w:rsidRPr="00945F9C" w:rsidRDefault="00945F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 коп.</w:t>
                  </w:r>
                </w:p>
              </w:tc>
            </w:tr>
            <w:tr w:rsidR="00945F9C" w:rsidRPr="00945F9C">
              <w:tc>
                <w:tcPr>
                  <w:tcW w:w="6300" w:type="dxa"/>
                  <w:hideMark/>
                </w:tcPr>
                <w:p w:rsidR="00945F9C" w:rsidRPr="00945F9C" w:rsidRDefault="00945F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Сжиженный газ</w:t>
                  </w:r>
                </w:p>
              </w:tc>
              <w:tc>
                <w:tcPr>
                  <w:tcW w:w="3055" w:type="dxa"/>
                  <w:hideMark/>
                </w:tcPr>
                <w:p w:rsidR="00945F9C" w:rsidRPr="00945F9C" w:rsidRDefault="00945F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 коп.</w:t>
                  </w:r>
                </w:p>
              </w:tc>
            </w:tr>
            <w:tr w:rsidR="00945F9C" w:rsidRPr="00945F9C">
              <w:tc>
                <w:tcPr>
                  <w:tcW w:w="6300" w:type="dxa"/>
                  <w:hideMark/>
                </w:tcPr>
                <w:p w:rsidR="00945F9C" w:rsidRPr="00945F9C" w:rsidRDefault="00945F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Электричество</w:t>
                  </w:r>
                </w:p>
              </w:tc>
              <w:tc>
                <w:tcPr>
                  <w:tcW w:w="3055" w:type="dxa"/>
                  <w:hideMark/>
                </w:tcPr>
                <w:p w:rsidR="00945F9C" w:rsidRPr="00945F9C" w:rsidRDefault="00945F9C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45F9C">
                    <w:rPr>
                      <w:rFonts w:ascii="Times New Roman" w:hAnsi="Times New Roman" w:cs="Times New Roman"/>
                      <w:sz w:val="28"/>
                      <w:szCs w:val="28"/>
                    </w:rPr>
                    <w:t>70 коп.</w:t>
                  </w:r>
                </w:p>
              </w:tc>
            </w:tr>
          </w:tbl>
          <w:p w:rsidR="00945F9C" w:rsidRPr="00945F9C" w:rsidRDefault="00945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5F9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945F9C" w:rsidRPr="00945F9C" w:rsidRDefault="00945F9C" w:rsidP="00945F9C">
      <w:pPr>
        <w:spacing w:line="225" w:lineRule="atLeast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45F9C" w:rsidRPr="00945F9C" w:rsidRDefault="00945F9C" w:rsidP="00945F9C">
      <w:pPr>
        <w:spacing w:line="225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color w:val="000000"/>
          <w:sz w:val="28"/>
          <w:szCs w:val="28"/>
        </w:rPr>
        <w:t>Если ставить вопрос с точки зрения экономичности, надо изучить, сколько какое топливо стоит в регионе и посчитать цену 1кВт тепла.</w:t>
      </w:r>
    </w:p>
    <w:p w:rsidR="00945F9C" w:rsidRPr="00945F9C" w:rsidRDefault="00945F9C" w:rsidP="00945F9C">
      <w:pPr>
        <w:spacing w:line="225" w:lineRule="atLeast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color w:val="000000"/>
          <w:sz w:val="28"/>
          <w:szCs w:val="28"/>
        </w:rPr>
        <w:t>Данные для расчета: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br/>
        <w:t>дрова сухие - 3,900 КВт/кг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br/>
        <w:t>дрова влажные - 3,060 КВт/кг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br/>
        <w:t>антрацит - 5,800 КВт/кг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природный газ - 10,000 КВт/м3</w:t>
      </w:r>
      <w:r w:rsidRPr="00945F9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сжиженный газ - 20,800 КВт/м3 </w:t>
      </w:r>
    </w:p>
    <w:p w:rsidR="00945F9C" w:rsidRPr="00945F9C" w:rsidRDefault="00945F9C" w:rsidP="00945F9C">
      <w:pPr>
        <w:ind w:right="-21"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 xml:space="preserve">На основании сравнительного анализа, рекомендуется использование газового топлива. Все поселение </w:t>
      </w:r>
      <w:proofErr w:type="spellStart"/>
      <w:r w:rsidRPr="00945F9C">
        <w:rPr>
          <w:rFonts w:ascii="Times New Roman" w:hAnsi="Times New Roman" w:cs="Times New Roman"/>
          <w:sz w:val="28"/>
          <w:szCs w:val="28"/>
        </w:rPr>
        <w:t>газофицировано</w:t>
      </w:r>
      <w:proofErr w:type="spellEnd"/>
      <w:r w:rsidRPr="00945F9C">
        <w:rPr>
          <w:rFonts w:ascii="Times New Roman" w:hAnsi="Times New Roman" w:cs="Times New Roman"/>
          <w:sz w:val="28"/>
          <w:szCs w:val="28"/>
        </w:rPr>
        <w:t>.</w:t>
      </w:r>
    </w:p>
    <w:p w:rsidR="00945F9C" w:rsidRPr="00945F9C" w:rsidRDefault="00945F9C" w:rsidP="00945F9C">
      <w:pPr>
        <w:ind w:right="-21" w:firstLine="840"/>
        <w:jc w:val="both"/>
        <w:rPr>
          <w:rFonts w:ascii="Times New Roman" w:hAnsi="Times New Roman" w:cs="Times New Roman"/>
          <w:sz w:val="28"/>
          <w:szCs w:val="28"/>
        </w:rPr>
      </w:pPr>
    </w:p>
    <w:p w:rsidR="00945F9C" w:rsidRPr="00945F9C" w:rsidRDefault="00945F9C" w:rsidP="00945F9C">
      <w:pPr>
        <w:ind w:right="-21" w:firstLine="84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5. Существующая многоэтажная застройка, объекты культуры, образования здр</w:t>
      </w:r>
      <w:r>
        <w:rPr>
          <w:rFonts w:ascii="Times New Roman" w:hAnsi="Times New Roman" w:cs="Times New Roman"/>
          <w:sz w:val="28"/>
          <w:szCs w:val="28"/>
        </w:rPr>
        <w:t>авоохранения, частные дома и кот</w:t>
      </w:r>
      <w:r w:rsidRPr="00945F9C">
        <w:rPr>
          <w:rFonts w:ascii="Times New Roman" w:hAnsi="Times New Roman" w:cs="Times New Roman"/>
          <w:sz w:val="28"/>
          <w:szCs w:val="28"/>
        </w:rPr>
        <w:t>теджная заст</w:t>
      </w:r>
      <w:r>
        <w:rPr>
          <w:rFonts w:ascii="Times New Roman" w:hAnsi="Times New Roman" w:cs="Times New Roman"/>
          <w:sz w:val="28"/>
          <w:szCs w:val="28"/>
        </w:rPr>
        <w:t>ройка снабжается своими котельны</w:t>
      </w:r>
      <w:r w:rsidRPr="00945F9C">
        <w:rPr>
          <w:rFonts w:ascii="Times New Roman" w:hAnsi="Times New Roman" w:cs="Times New Roman"/>
          <w:sz w:val="28"/>
          <w:szCs w:val="28"/>
        </w:rPr>
        <w:t>ми</w:t>
      </w:r>
    </w:p>
    <w:p w:rsidR="00945F9C" w:rsidRPr="00945F9C" w:rsidRDefault="00945F9C" w:rsidP="00945F9C">
      <w:pPr>
        <w:ind w:right="-21" w:firstLine="8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45F9C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Максимальный часовой расход тепла на нужды отопления жилой застройки, отопления и вентиляции общественных зданий и горячего водоснабжения останется прежним -  3,1 Гкал/час, в </w:t>
      </w:r>
      <w:proofErr w:type="spellStart"/>
      <w:r w:rsidRPr="00945F9C">
        <w:rPr>
          <w:rFonts w:ascii="Times New Roman" w:hAnsi="Times New Roman" w:cs="Times New Roman"/>
          <w:b/>
          <w:color w:val="000000"/>
          <w:sz w:val="28"/>
          <w:szCs w:val="28"/>
        </w:rPr>
        <w:t>т.ч</w:t>
      </w:r>
      <w:proofErr w:type="spellEnd"/>
      <w:r w:rsidRPr="00945F9C">
        <w:rPr>
          <w:rFonts w:ascii="Times New Roman" w:hAnsi="Times New Roman" w:cs="Times New Roman"/>
          <w:b/>
          <w:color w:val="000000"/>
          <w:sz w:val="28"/>
          <w:szCs w:val="28"/>
        </w:rPr>
        <w:t>. – 3,0 Гкал на существующий фонд.</w:t>
      </w:r>
    </w:p>
    <w:p w:rsidR="00945F9C" w:rsidRPr="00945F9C" w:rsidRDefault="00945F9C" w:rsidP="00945F9C">
      <w:pPr>
        <w:spacing w:before="100" w:beforeAutospacing="1" w:after="100" w:afterAutospacing="1"/>
        <w:ind w:firstLine="720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6. Строительство новых котельных нецелесообразно.</w:t>
      </w:r>
      <w:r w:rsidR="003B365D">
        <w:rPr>
          <w:rFonts w:ascii="Times New Roman" w:hAnsi="Times New Roman" w:cs="Times New Roman"/>
          <w:sz w:val="28"/>
          <w:szCs w:val="28"/>
        </w:rPr>
        <w:t xml:space="preserve"> Существующие котельные, указанные в п. 2 подлежат закрытию поэтапно с 2023 г., в связи с переводом многоквартирных домов на индивидуальное отопление.</w:t>
      </w:r>
    </w:p>
    <w:p w:rsidR="00945F9C" w:rsidRPr="00945F9C" w:rsidRDefault="00945F9C" w:rsidP="00945F9C">
      <w:pPr>
        <w:spacing w:before="100" w:beforeAutospacing="1" w:after="100" w:afterAutospacing="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7. Существующая схема тепловых сетей и систем теплоснабжения, является оптимальной для поселения ввиду не протяженности магистрали, доступность к ревизии и ремонту.</w:t>
      </w:r>
    </w:p>
    <w:p w:rsidR="00945F9C" w:rsidRPr="00945F9C" w:rsidRDefault="00945F9C" w:rsidP="00945F9C">
      <w:pPr>
        <w:spacing w:before="100" w:beforeAutospacing="1" w:after="100" w:afterAutospacing="1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45F9C">
        <w:rPr>
          <w:rFonts w:ascii="Times New Roman" w:hAnsi="Times New Roman" w:cs="Times New Roman"/>
          <w:sz w:val="28"/>
          <w:szCs w:val="28"/>
        </w:rPr>
        <w:t>8. Трассировка и способ прокладки магистральных тепловых сетей осуществлять поверхностно с использованием теплозащитных материалов.</w:t>
      </w:r>
    </w:p>
    <w:p w:rsidR="00945F9C" w:rsidRPr="00945F9C" w:rsidRDefault="00945F9C" w:rsidP="00945F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5F9C" w:rsidRPr="00945F9C" w:rsidRDefault="00945F9C" w:rsidP="00945F9C">
      <w:pPr>
        <w:rPr>
          <w:rFonts w:ascii="Times New Roman" w:hAnsi="Times New Roman" w:cs="Times New Roman"/>
          <w:szCs w:val="28"/>
        </w:rPr>
      </w:pPr>
    </w:p>
    <w:p w:rsidR="001837A4" w:rsidRPr="00945F9C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Pr="00945F9C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Pr="00945F9C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Pr="00945F9C" w:rsidRDefault="000A3F6B" w:rsidP="00690C67">
      <w:pPr>
        <w:spacing w:after="0"/>
        <w:rPr>
          <w:rFonts w:ascii="Times New Roman" w:hAnsi="Times New Roman" w:cs="Times New Roman"/>
        </w:rPr>
      </w:pPr>
      <w:r w:rsidRPr="00945F9C">
        <w:rPr>
          <w:rFonts w:ascii="Times New Roman" w:hAnsi="Times New Roman" w:cs="Times New Roman"/>
        </w:rPr>
        <w:object w:dxaOrig="9720" w:dyaOrig="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75pt;height:30pt" o:ole="">
            <v:imagedata r:id="rId11" o:title=""/>
          </v:shape>
          <o:OLEObject Type="Embed" ProgID="Word.Document.8" ShapeID="_x0000_i1025" DrawAspect="Content" ObjectID="_1740819827" r:id="rId12">
            <o:FieldCodes>\s</o:FieldCodes>
          </o:OLEObject>
        </w:object>
      </w:r>
    </w:p>
    <w:p w:rsidR="001837A4" w:rsidRPr="00945F9C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Pr="00945F9C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Default="001837A4" w:rsidP="00690C67">
      <w:pPr>
        <w:spacing w:after="0"/>
        <w:rPr>
          <w:rFonts w:ascii="Times New Roman" w:hAnsi="Times New Roman" w:cs="Times New Roman"/>
        </w:rPr>
      </w:pPr>
    </w:p>
    <w:p w:rsidR="001837A4" w:rsidRPr="00690C67" w:rsidRDefault="001837A4" w:rsidP="00690C67">
      <w:pPr>
        <w:spacing w:after="0"/>
        <w:rPr>
          <w:rFonts w:ascii="Times New Roman" w:hAnsi="Times New Roman" w:cs="Times New Roman"/>
        </w:rPr>
      </w:pPr>
    </w:p>
    <w:sectPr w:rsidR="001837A4" w:rsidRPr="00690C67" w:rsidSect="00726C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F57A1"/>
    <w:multiLevelType w:val="multilevel"/>
    <w:tmpl w:val="F00A3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70BAF"/>
    <w:multiLevelType w:val="hybridMultilevel"/>
    <w:tmpl w:val="1DD018FE"/>
    <w:lvl w:ilvl="0" w:tplc="9482DB1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0E41BC"/>
    <w:multiLevelType w:val="hybridMultilevel"/>
    <w:tmpl w:val="1D5EE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785"/>
    <w:rsid w:val="00093785"/>
    <w:rsid w:val="000A3F6B"/>
    <w:rsid w:val="001837A4"/>
    <w:rsid w:val="003B365D"/>
    <w:rsid w:val="005C6167"/>
    <w:rsid w:val="0062225A"/>
    <w:rsid w:val="00690C67"/>
    <w:rsid w:val="00704EB6"/>
    <w:rsid w:val="00726C9A"/>
    <w:rsid w:val="007F0464"/>
    <w:rsid w:val="007F2C93"/>
    <w:rsid w:val="007F4C66"/>
    <w:rsid w:val="00805484"/>
    <w:rsid w:val="00945F9C"/>
    <w:rsid w:val="009514B0"/>
    <w:rsid w:val="00960AA9"/>
    <w:rsid w:val="009D3E2A"/>
    <w:rsid w:val="00A409BB"/>
    <w:rsid w:val="00A51DD1"/>
    <w:rsid w:val="00B81B3E"/>
    <w:rsid w:val="00E1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FC7B19"/>
  <w15:docId w15:val="{B26E4682-F807-42D7-909E-2E2C128C9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7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F2C93"/>
    <w:pPr>
      <w:ind w:left="720"/>
      <w:contextualSpacing/>
    </w:pPr>
  </w:style>
  <w:style w:type="paragraph" w:styleId="a6">
    <w:name w:val="Normal (Web)"/>
    <w:basedOn w:val="a"/>
    <w:unhideWhenUsed/>
    <w:rsid w:val="009D3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semiHidden/>
    <w:unhideWhenUsed/>
    <w:rsid w:val="00945F9C"/>
    <w:rPr>
      <w:color w:val="0000FF"/>
      <w:u w:val="single"/>
    </w:rPr>
  </w:style>
  <w:style w:type="paragraph" w:styleId="a8">
    <w:name w:val="Body Text Indent"/>
    <w:basedOn w:val="a"/>
    <w:link w:val="a9"/>
    <w:semiHidden/>
    <w:unhideWhenUsed/>
    <w:rsid w:val="00945F9C"/>
    <w:pPr>
      <w:widowControl w:val="0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semiHidden/>
    <w:rsid w:val="00945F9C"/>
    <w:rPr>
      <w:rFonts w:ascii="Arial" w:eastAsia="Times New Roman" w:hAnsi="Arial" w:cs="Times New Roman"/>
      <w:sz w:val="24"/>
      <w:szCs w:val="24"/>
    </w:rPr>
  </w:style>
  <w:style w:type="character" w:styleId="aa">
    <w:name w:val="Strong"/>
    <w:basedOn w:val="a0"/>
    <w:qFormat/>
    <w:rsid w:val="00945F9C"/>
    <w:rPr>
      <w:b/>
      <w:bCs/>
    </w:rPr>
  </w:style>
  <w:style w:type="paragraph" w:styleId="ab">
    <w:name w:val="No Spacing"/>
    <w:uiPriority w:val="1"/>
    <w:qFormat/>
    <w:rsid w:val="00945F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8%D0%BD%D0%B2%D0%B5%D1%81%D1%82%D0%B8%D1%86%D0%B8%D0%B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D%D0%BD%D0%B5%D1%80%D0%B3%D0%BE%D1%81%D0%B1%D0%B5%D1%80%D0%B5%D0%B6%D0%B5%D0%BD%D0%B8%D0%B5" TargetMode="External"/><Relationship Id="rId12" Type="http://schemas.openxmlformats.org/officeDocument/2006/relationships/oleObject" Target="embeddings/_________Microsoft_Word_97_2003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2%D0%B5%D0%BF%D0%BB%D0%BE%D1%81%D0%BD%D0%B0%D0%B1%D0%B6%D0%B5%D0%BD%D0%B8%D0%B5" TargetMode="External"/><Relationship Id="rId11" Type="http://schemas.openxmlformats.org/officeDocument/2006/relationships/image" Target="media/image1.emf"/><Relationship Id="rId5" Type="http://schemas.openxmlformats.org/officeDocument/2006/relationships/hyperlink" Target="http://ru.wikipedia.org/wiki/%D0%9F%D0%BE%D1%81%D0%B5%D0%BB%D0%B5%D0%BD%D0%B8%D0%B5" TargetMode="External"/><Relationship Id="rId10" Type="http://schemas.openxmlformats.org/officeDocument/2006/relationships/hyperlink" Target="http://ru.wikipedia.org/wiki/%D0%9A%D0%BE%D0%BC%D0%BC%D1%83%D0%BD%D0%B0%D0%BB%D1%8C%D0%BD%D0%BE%D0%B5_%D1%85%D0%BE%D0%B7%D1%8F%D0%B9%D1%81%D1%82%D0%B2%D0%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2%D0%B0%D1%80%D0%B8%D1%8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RePack by Diakov</cp:lastModifiedBy>
  <cp:revision>3</cp:revision>
  <dcterms:created xsi:type="dcterms:W3CDTF">2023-03-20T07:48:00Z</dcterms:created>
  <dcterms:modified xsi:type="dcterms:W3CDTF">2023-03-20T08:17:00Z</dcterms:modified>
</cp:coreProperties>
</file>